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spacing w:line="20" w:lineRule="exact"/>
        <w:ind w:left="48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aa3b75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42424"/>
        </w:rPr>
        <w:t>Activity</w:t>
      </w:r>
      <w:r>
        <w:rPr>
          <w:color w:val="242424"/>
          <w:spacing w:val="-16"/>
        </w:rPr>
        <w:t> </w:t>
      </w:r>
      <w:r>
        <w:rPr>
          <w:color w:val="242424"/>
        </w:rPr>
        <w:t>Planning</w:t>
      </w:r>
      <w:r>
        <w:rPr>
          <w:color w:val="242424"/>
          <w:spacing w:val="-15"/>
        </w:rPr>
        <w:t> </w:t>
      </w:r>
      <w:r>
        <w:rPr>
          <w:color w:val="242424"/>
        </w:rPr>
        <w:t>Tool</w:t>
      </w:r>
    </w:p>
    <w:p>
      <w:pPr>
        <w:pStyle w:val="BodyText"/>
        <w:spacing w:line="271" w:lineRule="auto" w:before="330"/>
        <w:ind w:left="480" w:right="607"/>
      </w:pPr>
      <w:r>
        <w:rPr>
          <w:color w:val="242424"/>
        </w:rPr>
        <w:t>GBV</w:t>
      </w:r>
      <w:r>
        <w:rPr>
          <w:color w:val="242424"/>
          <w:spacing w:val="23"/>
        </w:rPr>
        <w:t> </w:t>
      </w:r>
      <w:r>
        <w:rPr>
          <w:color w:val="242424"/>
        </w:rPr>
        <w:t>teams</w:t>
      </w:r>
      <w:r>
        <w:rPr>
          <w:color w:val="242424"/>
          <w:spacing w:val="23"/>
        </w:rPr>
        <w:t> </w:t>
      </w:r>
      <w:r>
        <w:rPr>
          <w:color w:val="242424"/>
        </w:rPr>
        <w:t>may</w:t>
      </w:r>
      <w:r>
        <w:rPr>
          <w:color w:val="242424"/>
          <w:spacing w:val="24"/>
        </w:rPr>
        <w:t> </w:t>
      </w:r>
      <w:r>
        <w:rPr>
          <w:color w:val="242424"/>
        </w:rPr>
        <w:t>find</w:t>
      </w:r>
      <w:r>
        <w:rPr>
          <w:color w:val="242424"/>
          <w:spacing w:val="23"/>
        </w:rPr>
        <w:t> </w:t>
      </w:r>
      <w:r>
        <w:rPr>
          <w:color w:val="242424"/>
        </w:rPr>
        <w:t>it</w:t>
      </w:r>
      <w:r>
        <w:rPr>
          <w:color w:val="242424"/>
          <w:spacing w:val="24"/>
        </w:rPr>
        <w:t> </w:t>
      </w:r>
      <w:r>
        <w:rPr>
          <w:color w:val="242424"/>
        </w:rPr>
        <w:t>helpful</w:t>
      </w:r>
      <w:r>
        <w:rPr>
          <w:color w:val="242424"/>
          <w:spacing w:val="23"/>
        </w:rPr>
        <w:t> </w:t>
      </w:r>
      <w:r>
        <w:rPr>
          <w:color w:val="242424"/>
        </w:rPr>
        <w:t>to</w:t>
      </w:r>
      <w:r>
        <w:rPr>
          <w:color w:val="242424"/>
          <w:spacing w:val="24"/>
        </w:rPr>
        <w:t> </w:t>
      </w:r>
      <w:r>
        <w:rPr>
          <w:color w:val="242424"/>
        </w:rPr>
        <w:t>use</w:t>
      </w:r>
      <w:r>
        <w:rPr>
          <w:color w:val="242424"/>
          <w:spacing w:val="23"/>
        </w:rPr>
        <w:t> </w:t>
      </w:r>
      <w:r>
        <w:rPr>
          <w:color w:val="242424"/>
        </w:rPr>
        <w:t>the</w:t>
      </w:r>
      <w:r>
        <w:rPr>
          <w:color w:val="242424"/>
          <w:spacing w:val="23"/>
        </w:rPr>
        <w:t> </w:t>
      </w:r>
      <w:r>
        <w:rPr>
          <w:color w:val="242424"/>
        </w:rPr>
        <w:t>planning</w:t>
      </w:r>
      <w:r>
        <w:rPr>
          <w:color w:val="242424"/>
          <w:spacing w:val="24"/>
        </w:rPr>
        <w:t> </w:t>
      </w:r>
      <w:r>
        <w:rPr>
          <w:color w:val="242424"/>
        </w:rPr>
        <w:t>tool</w:t>
      </w:r>
      <w:r>
        <w:rPr>
          <w:color w:val="242424"/>
          <w:spacing w:val="23"/>
        </w:rPr>
        <w:t> </w:t>
      </w:r>
      <w:r>
        <w:rPr>
          <w:color w:val="242424"/>
        </w:rPr>
        <w:t>to</w:t>
      </w:r>
      <w:r>
        <w:rPr>
          <w:color w:val="242424"/>
          <w:spacing w:val="24"/>
        </w:rPr>
        <w:t> </w:t>
      </w:r>
      <w:r>
        <w:rPr>
          <w:color w:val="242424"/>
        </w:rPr>
        <w:t>better</w:t>
      </w:r>
      <w:r>
        <w:rPr>
          <w:color w:val="242424"/>
          <w:spacing w:val="23"/>
        </w:rPr>
        <w:t> </w:t>
      </w:r>
      <w:r>
        <w:rPr>
          <w:color w:val="242424"/>
        </w:rPr>
        <w:t>prepare</w:t>
      </w:r>
      <w:r>
        <w:rPr>
          <w:color w:val="242424"/>
          <w:spacing w:val="24"/>
        </w:rPr>
        <w:t> </w:t>
      </w:r>
      <w:r>
        <w:rPr>
          <w:color w:val="242424"/>
        </w:rPr>
        <w:t>for</w:t>
      </w:r>
      <w:r>
        <w:rPr>
          <w:color w:val="242424"/>
          <w:spacing w:val="23"/>
        </w:rPr>
        <w:t> </w:t>
      </w:r>
      <w:r>
        <w:rPr>
          <w:color w:val="242424"/>
        </w:rPr>
        <w:t>engaging</w:t>
      </w:r>
      <w:r>
        <w:rPr>
          <w:color w:val="242424"/>
          <w:spacing w:val="23"/>
        </w:rPr>
        <w:t> </w:t>
      </w:r>
      <w:r>
        <w:rPr>
          <w:color w:val="242424"/>
        </w:rPr>
        <w:t>community</w:t>
      </w:r>
      <w:r>
        <w:rPr>
          <w:color w:val="242424"/>
          <w:spacing w:val="24"/>
        </w:rPr>
        <w:t> </w:t>
      </w:r>
      <w:r>
        <w:rPr>
          <w:color w:val="242424"/>
        </w:rPr>
        <w:t>leaders.</w:t>
      </w:r>
      <w:r>
        <w:rPr>
          <w:color w:val="242424"/>
          <w:spacing w:val="-54"/>
        </w:rPr>
        <w:t> </w:t>
      </w:r>
      <w:r>
        <w:rPr>
          <w:color w:val="242424"/>
        </w:rPr>
        <w:t>The</w:t>
      </w:r>
      <w:r>
        <w:rPr>
          <w:color w:val="242424"/>
          <w:spacing w:val="12"/>
        </w:rPr>
        <w:t> </w:t>
      </w:r>
      <w:r>
        <w:rPr>
          <w:color w:val="242424"/>
        </w:rPr>
        <w:t>planning</w:t>
      </w:r>
      <w:r>
        <w:rPr>
          <w:color w:val="242424"/>
          <w:spacing w:val="12"/>
        </w:rPr>
        <w:t> </w:t>
      </w:r>
      <w:r>
        <w:rPr>
          <w:color w:val="242424"/>
        </w:rPr>
        <w:t>tool</w:t>
      </w:r>
      <w:r>
        <w:rPr>
          <w:color w:val="242424"/>
          <w:spacing w:val="12"/>
        </w:rPr>
        <w:t> </w:t>
      </w:r>
      <w:r>
        <w:rPr>
          <w:color w:val="242424"/>
        </w:rPr>
        <w:t>serves</w:t>
      </w:r>
      <w:r>
        <w:rPr>
          <w:color w:val="242424"/>
          <w:spacing w:val="12"/>
        </w:rPr>
        <w:t> </w:t>
      </w:r>
      <w:r>
        <w:rPr>
          <w:color w:val="242424"/>
        </w:rPr>
        <w:t>as</w:t>
      </w:r>
      <w:r>
        <w:rPr>
          <w:color w:val="242424"/>
          <w:spacing w:val="12"/>
        </w:rPr>
        <w:t> </w:t>
      </w:r>
      <w:r>
        <w:rPr>
          <w:color w:val="242424"/>
        </w:rPr>
        <w:t>a</w:t>
      </w:r>
      <w:r>
        <w:rPr>
          <w:color w:val="242424"/>
          <w:spacing w:val="12"/>
        </w:rPr>
        <w:t> </w:t>
      </w:r>
      <w:r>
        <w:rPr>
          <w:color w:val="242424"/>
        </w:rPr>
        <w:t>model</w:t>
      </w:r>
      <w:r>
        <w:rPr>
          <w:color w:val="242424"/>
          <w:spacing w:val="12"/>
        </w:rPr>
        <w:t> </w:t>
      </w:r>
      <w:r>
        <w:rPr>
          <w:color w:val="242424"/>
        </w:rPr>
        <w:t>and</w:t>
      </w:r>
      <w:r>
        <w:rPr>
          <w:color w:val="242424"/>
          <w:spacing w:val="12"/>
        </w:rPr>
        <w:t> </w:t>
      </w:r>
      <w:r>
        <w:rPr>
          <w:color w:val="242424"/>
        </w:rPr>
        <w:t>can</w:t>
      </w:r>
      <w:r>
        <w:rPr>
          <w:color w:val="242424"/>
          <w:spacing w:val="12"/>
        </w:rPr>
        <w:t> </w:t>
      </w:r>
      <w:r>
        <w:rPr>
          <w:color w:val="242424"/>
        </w:rPr>
        <w:t>be</w:t>
      </w:r>
      <w:r>
        <w:rPr>
          <w:color w:val="242424"/>
          <w:spacing w:val="12"/>
        </w:rPr>
        <w:t> </w:t>
      </w:r>
      <w:r>
        <w:rPr>
          <w:color w:val="242424"/>
        </w:rPr>
        <w:t>adapted</w:t>
      </w:r>
      <w:r>
        <w:rPr>
          <w:color w:val="242424"/>
          <w:spacing w:val="12"/>
        </w:rPr>
        <w:t> </w:t>
      </w:r>
      <w:r>
        <w:rPr>
          <w:color w:val="242424"/>
        </w:rPr>
        <w:t>to</w:t>
      </w:r>
      <w:r>
        <w:rPr>
          <w:color w:val="242424"/>
          <w:spacing w:val="12"/>
        </w:rPr>
        <w:t> </w:t>
      </w:r>
      <w:r>
        <w:rPr>
          <w:color w:val="242424"/>
        </w:rPr>
        <w:t>your</w:t>
      </w:r>
      <w:r>
        <w:rPr>
          <w:color w:val="242424"/>
          <w:spacing w:val="12"/>
        </w:rPr>
        <w:t> </w:t>
      </w:r>
      <w:r>
        <w:rPr>
          <w:color w:val="242424"/>
        </w:rPr>
        <w:t>program</w:t>
      </w:r>
      <w:r>
        <w:rPr>
          <w:color w:val="242424"/>
          <w:spacing w:val="12"/>
        </w:rPr>
        <w:t> </w:t>
      </w:r>
      <w:r>
        <w:rPr>
          <w:color w:val="242424"/>
        </w:rPr>
        <w:t>context.</w:t>
      </w:r>
    </w:p>
    <w:p>
      <w:pPr>
        <w:pStyle w:val="BodyText"/>
        <w:rPr>
          <w:sz w:val="27"/>
        </w:rPr>
      </w:pPr>
    </w:p>
    <w:p>
      <w:pPr>
        <w:spacing w:before="0"/>
        <w:ind w:left="480" w:right="0" w:firstLine="0"/>
        <w:jc w:val="left"/>
        <w:rPr>
          <w:rFonts w:ascii="Proxima Nova Condensed"/>
          <w:i/>
          <w:sz w:val="30"/>
        </w:rPr>
      </w:pPr>
      <w:r>
        <w:rPr>
          <w:rFonts w:ascii="ProximaNovaCond-Semibold"/>
          <w:b/>
          <w:color w:val="242424"/>
          <w:sz w:val="30"/>
        </w:rPr>
        <w:t>Area</w:t>
      </w:r>
      <w:r>
        <w:rPr>
          <w:rFonts w:ascii="ProximaNovaCond-Semibold"/>
          <w:b/>
          <w:color w:val="242424"/>
          <w:spacing w:val="-2"/>
          <w:sz w:val="30"/>
        </w:rPr>
        <w:t> </w:t>
      </w:r>
      <w:r>
        <w:rPr>
          <w:rFonts w:ascii="ProximaNovaCond-Semibold"/>
          <w:b/>
          <w:color w:val="242424"/>
          <w:sz w:val="30"/>
        </w:rPr>
        <w:t>of</w:t>
      </w:r>
      <w:r>
        <w:rPr>
          <w:rFonts w:ascii="ProximaNovaCond-Semibold"/>
          <w:b/>
          <w:color w:val="242424"/>
          <w:spacing w:val="-2"/>
          <w:sz w:val="30"/>
        </w:rPr>
        <w:t> </w:t>
      </w:r>
      <w:r>
        <w:rPr>
          <w:rFonts w:ascii="ProximaNovaCond-Semibold"/>
          <w:b/>
          <w:color w:val="242424"/>
          <w:sz w:val="30"/>
        </w:rPr>
        <w:t>Engagement:</w:t>
      </w:r>
      <w:r>
        <w:rPr>
          <w:rFonts w:ascii="ProximaNovaCond-Semibold"/>
          <w:b/>
          <w:color w:val="242424"/>
          <w:spacing w:val="-2"/>
          <w:sz w:val="30"/>
        </w:rPr>
        <w:t> </w:t>
      </w:r>
      <w:r>
        <w:rPr>
          <w:rFonts w:ascii="Proxima Nova Condensed"/>
          <w:i/>
          <w:color w:val="242424"/>
          <w:sz w:val="30"/>
        </w:rPr>
        <w:t>GBV</w:t>
      </w:r>
      <w:r>
        <w:rPr>
          <w:rFonts w:ascii="Proxima Nova Condensed"/>
          <w:i/>
          <w:color w:val="242424"/>
          <w:spacing w:val="-2"/>
          <w:sz w:val="30"/>
        </w:rPr>
        <w:t> </w:t>
      </w:r>
      <w:r>
        <w:rPr>
          <w:rFonts w:ascii="Proxima Nova Condensed"/>
          <w:i/>
          <w:color w:val="242424"/>
          <w:sz w:val="30"/>
        </w:rPr>
        <w:t>Response</w:t>
      </w:r>
    </w:p>
    <w:p>
      <w:pPr>
        <w:pStyle w:val="BodyText"/>
        <w:spacing w:before="5"/>
        <w:rPr>
          <w:rFonts w:ascii="Proxima Nova Condensed"/>
          <w:i/>
          <w:sz w:val="9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2275"/>
        <w:gridCol w:w="2678"/>
        <w:gridCol w:w="1353"/>
        <w:gridCol w:w="1324"/>
        <w:gridCol w:w="1463"/>
      </w:tblGrid>
      <w:tr>
        <w:trPr>
          <w:trHeight w:val="533" w:hRule="atLeast"/>
        </w:trPr>
        <w:tc>
          <w:tcPr>
            <w:tcW w:w="10792" w:type="dxa"/>
            <w:gridSpan w:val="6"/>
            <w:shd w:val="clear" w:color="auto" w:fill="F1E5E9"/>
          </w:tcPr>
          <w:p>
            <w:pPr>
              <w:pStyle w:val="TableParagraph"/>
              <w:spacing w:before="158"/>
              <w:ind w:left="172"/>
              <w:rPr>
                <w:rFonts w:ascii="ProximaNovaCond-Medium"/>
                <w:sz w:val="22"/>
              </w:rPr>
            </w:pPr>
            <w:r>
              <w:rPr>
                <w:rFonts w:ascii="ProximaNovaCond-Medium"/>
                <w:color w:val="242424"/>
                <w:sz w:val="22"/>
              </w:rPr>
              <w:t>Intended Outcome:</w:t>
            </w:r>
          </w:p>
        </w:tc>
      </w:tr>
      <w:tr>
        <w:trPr>
          <w:trHeight w:val="813" w:hRule="atLeast"/>
        </w:trPr>
        <w:tc>
          <w:tcPr>
            <w:tcW w:w="1699" w:type="dxa"/>
            <w:tcBorders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Activity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Steps</w:t>
            </w:r>
          </w:p>
        </w:tc>
        <w:tc>
          <w:tcPr>
            <w:tcW w:w="2678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Participants</w:t>
            </w:r>
          </w:p>
        </w:tc>
        <w:tc>
          <w:tcPr>
            <w:tcW w:w="1353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Resources</w:t>
            </w:r>
          </w:p>
        </w:tc>
        <w:tc>
          <w:tcPr>
            <w:tcW w:w="1324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Timeframe</w:t>
            </w:r>
          </w:p>
        </w:tc>
        <w:tc>
          <w:tcPr>
            <w:tcW w:w="1463" w:type="dxa"/>
            <w:tcBorders>
              <w:lef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line="271" w:lineRule="auto" w:before="151"/>
              <w:ind w:left="177" w:right="21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Person(s)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Responsible</w:t>
            </w:r>
          </w:p>
        </w:tc>
      </w:tr>
      <w:tr>
        <w:trPr>
          <w:trHeight w:val="1093" w:hRule="atLeast"/>
        </w:trPr>
        <w:tc>
          <w:tcPr>
            <w:tcW w:w="1699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spacing w:line="271" w:lineRule="auto" w:before="151"/>
              <w:ind w:left="170" w:right="198"/>
              <w:jc w:val="both"/>
              <w:rPr>
                <w:rFonts w:ascii="ProximaNova-Light"/>
                <w:sz w:val="22"/>
              </w:rPr>
            </w:pPr>
            <w:r>
              <w:rPr>
                <w:rFonts w:ascii="ProximaNova-Light"/>
                <w:color w:val="242424"/>
                <w:sz w:val="22"/>
              </w:rPr>
              <w:t>List ideas for</w:t>
            </w:r>
            <w:r>
              <w:rPr>
                <w:rFonts w:ascii="ProximaNova-Light"/>
                <w:color w:val="242424"/>
                <w:spacing w:val="1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engagement,</w:t>
            </w:r>
            <w:r>
              <w:rPr>
                <w:rFonts w:ascii="ProximaNova-Light"/>
                <w:color w:val="242424"/>
                <w:spacing w:val="1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or</w:t>
            </w:r>
            <w:r>
              <w:rPr>
                <w:rFonts w:ascii="ProximaNova-Light"/>
                <w:color w:val="242424"/>
                <w:spacing w:val="18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activities</w:t>
            </w: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spacing w:line="271" w:lineRule="auto" w:before="151"/>
              <w:ind w:left="170" w:right="157"/>
              <w:rPr>
                <w:rFonts w:ascii="ProximaNova-Light"/>
                <w:sz w:val="22"/>
              </w:rPr>
            </w:pPr>
            <w:r>
              <w:rPr>
                <w:rFonts w:ascii="ProximaNova-Light"/>
                <w:color w:val="242424"/>
                <w:sz w:val="22"/>
              </w:rPr>
              <w:t>List</w:t>
            </w:r>
            <w:r>
              <w:rPr>
                <w:rFonts w:ascii="ProximaNova-Light"/>
                <w:color w:val="242424"/>
                <w:spacing w:val="15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action</w:t>
            </w:r>
            <w:r>
              <w:rPr>
                <w:rFonts w:ascii="ProximaNova-Light"/>
                <w:color w:val="242424"/>
                <w:spacing w:val="15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steps</w:t>
            </w:r>
            <w:r>
              <w:rPr>
                <w:rFonts w:ascii="ProximaNova-Light"/>
                <w:color w:val="242424"/>
                <w:spacing w:val="1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required   to</w:t>
            </w:r>
            <w:r>
              <w:rPr>
                <w:rFonts w:ascii="ProximaNova-Light"/>
                <w:color w:val="242424"/>
                <w:spacing w:val="1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conduct</w:t>
            </w:r>
            <w:r>
              <w:rPr>
                <w:rFonts w:ascii="ProximaNova-Light"/>
                <w:color w:val="242424"/>
                <w:spacing w:val="36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the</w:t>
            </w:r>
            <w:r>
              <w:rPr>
                <w:rFonts w:ascii="ProximaNova-Light"/>
                <w:color w:val="242424"/>
                <w:spacing w:val="37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activity</w:t>
            </w: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spacing w:line="271" w:lineRule="auto" w:before="152"/>
              <w:ind w:left="170" w:right="329"/>
              <w:rPr>
                <w:rFonts w:ascii="ProximaNova-Light"/>
                <w:sz w:val="22"/>
              </w:rPr>
            </w:pPr>
            <w:r>
              <w:rPr>
                <w:rFonts w:ascii="ProximaNova-Light"/>
                <w:color w:val="242424"/>
                <w:sz w:val="22"/>
              </w:rPr>
              <w:t>Who</w:t>
            </w:r>
            <w:r>
              <w:rPr>
                <w:rFonts w:ascii="ProximaNova-Light"/>
                <w:color w:val="242424"/>
                <w:spacing w:val="26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will</w:t>
            </w:r>
            <w:r>
              <w:rPr>
                <w:rFonts w:ascii="ProximaNova-Light"/>
                <w:color w:val="242424"/>
                <w:spacing w:val="27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be</w:t>
            </w:r>
            <w:r>
              <w:rPr>
                <w:rFonts w:ascii="ProximaNova-Light"/>
                <w:color w:val="242424"/>
                <w:spacing w:val="27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involved?</w:t>
            </w:r>
            <w:r>
              <w:rPr>
                <w:rFonts w:ascii="ProximaNova-Light"/>
                <w:color w:val="242424"/>
                <w:spacing w:val="-54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(ex:</w:t>
            </w:r>
            <w:r>
              <w:rPr>
                <w:rFonts w:ascii="ProximaNova-Light"/>
                <w:color w:val="242424"/>
                <w:spacing w:val="14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staff,</w:t>
            </w:r>
            <w:r>
              <w:rPr>
                <w:rFonts w:ascii="ProximaNova-Light"/>
                <w:color w:val="242424"/>
                <w:spacing w:val="14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partners,</w:t>
            </w:r>
            <w:r>
              <w:rPr>
                <w:rFonts w:ascii="ProximaNova-Light"/>
                <w:color w:val="242424"/>
                <w:spacing w:val="1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community</w:t>
            </w:r>
            <w:r>
              <w:rPr>
                <w:rFonts w:ascii="ProximaNova-Light"/>
                <w:color w:val="242424"/>
                <w:spacing w:val="21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leaders)</w:t>
            </w: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spacing w:line="271" w:lineRule="auto" w:before="152"/>
              <w:ind w:left="171" w:right="56"/>
              <w:rPr>
                <w:rFonts w:ascii="ProximaNova-Light"/>
                <w:sz w:val="22"/>
              </w:rPr>
            </w:pPr>
            <w:r>
              <w:rPr>
                <w:rFonts w:ascii="ProximaNova-Light"/>
                <w:color w:val="242424"/>
                <w:sz w:val="22"/>
              </w:rPr>
              <w:t>List</w:t>
            </w:r>
            <w:r>
              <w:rPr>
                <w:rFonts w:ascii="ProximaNova-Light"/>
                <w:color w:val="242424"/>
                <w:spacing w:val="1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required</w:t>
            </w:r>
            <w:r>
              <w:rPr>
                <w:rFonts w:ascii="ProximaNova-Light"/>
                <w:color w:val="242424"/>
                <w:spacing w:val="1"/>
                <w:sz w:val="22"/>
              </w:rPr>
              <w:t> </w:t>
            </w:r>
            <w:r>
              <w:rPr>
                <w:rFonts w:ascii="ProximaNova-Light"/>
                <w:color w:val="242424"/>
                <w:sz w:val="22"/>
              </w:rPr>
              <w:t>resources</w:t>
            </w: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79" w:hRule="atLeast"/>
        </w:trPr>
        <w:tc>
          <w:tcPr>
            <w:tcW w:w="1699" w:type="dxa"/>
            <w:tcBorders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Proxima Nova Condensed"/>
          <w:i/>
          <w:sz w:val="44"/>
        </w:rPr>
      </w:pPr>
    </w:p>
    <w:p>
      <w:pPr>
        <w:spacing w:before="0"/>
        <w:ind w:left="480" w:right="0" w:firstLine="0"/>
        <w:jc w:val="left"/>
        <w:rPr>
          <w:rFonts w:ascii="Proxima Nova Condensed"/>
          <w:i/>
          <w:sz w:val="30"/>
        </w:rPr>
      </w:pPr>
      <w:r>
        <w:rPr>
          <w:rFonts w:ascii="ProximaNovaCond-Semibold"/>
          <w:b/>
          <w:color w:val="242424"/>
          <w:sz w:val="30"/>
        </w:rPr>
        <w:t>Area</w:t>
      </w:r>
      <w:r>
        <w:rPr>
          <w:rFonts w:ascii="ProximaNovaCond-Semibold"/>
          <w:b/>
          <w:color w:val="242424"/>
          <w:spacing w:val="-1"/>
          <w:sz w:val="30"/>
        </w:rPr>
        <w:t> </w:t>
      </w:r>
      <w:r>
        <w:rPr>
          <w:rFonts w:ascii="ProximaNovaCond-Semibold"/>
          <w:b/>
          <w:color w:val="242424"/>
          <w:sz w:val="30"/>
        </w:rPr>
        <w:t>of</w:t>
      </w:r>
      <w:r>
        <w:rPr>
          <w:rFonts w:ascii="ProximaNovaCond-Semibold"/>
          <w:b/>
          <w:color w:val="242424"/>
          <w:spacing w:val="-1"/>
          <w:sz w:val="30"/>
        </w:rPr>
        <w:t> </w:t>
      </w:r>
      <w:r>
        <w:rPr>
          <w:rFonts w:ascii="ProximaNovaCond-Semibold"/>
          <w:b/>
          <w:color w:val="242424"/>
          <w:sz w:val="30"/>
        </w:rPr>
        <w:t>Engagement: </w:t>
      </w:r>
      <w:r>
        <w:rPr>
          <w:rFonts w:ascii="Proxima Nova Condensed"/>
          <w:i/>
          <w:color w:val="242424"/>
          <w:sz w:val="30"/>
        </w:rPr>
        <w:t>GBV</w:t>
      </w:r>
      <w:r>
        <w:rPr>
          <w:rFonts w:ascii="Proxima Nova Condensed"/>
          <w:i/>
          <w:color w:val="242424"/>
          <w:spacing w:val="-1"/>
          <w:sz w:val="30"/>
        </w:rPr>
        <w:t> </w:t>
      </w:r>
      <w:r>
        <w:rPr>
          <w:rFonts w:ascii="Proxima Nova Condensed"/>
          <w:i/>
          <w:color w:val="242424"/>
          <w:sz w:val="30"/>
        </w:rPr>
        <w:t>Risk</w:t>
      </w:r>
      <w:r>
        <w:rPr>
          <w:rFonts w:ascii="Proxima Nova Condensed"/>
          <w:i/>
          <w:color w:val="242424"/>
          <w:spacing w:val="-1"/>
          <w:sz w:val="30"/>
        </w:rPr>
        <w:t> </w:t>
      </w:r>
      <w:r>
        <w:rPr>
          <w:rFonts w:ascii="Proxima Nova Condensed"/>
          <w:i/>
          <w:color w:val="242424"/>
          <w:sz w:val="30"/>
        </w:rPr>
        <w:t>Mitigation</w:t>
      </w:r>
    </w:p>
    <w:p>
      <w:pPr>
        <w:pStyle w:val="BodyText"/>
        <w:spacing w:before="5"/>
        <w:rPr>
          <w:rFonts w:ascii="Proxima Nova Condensed"/>
          <w:i/>
          <w:sz w:val="9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2275"/>
        <w:gridCol w:w="2678"/>
        <w:gridCol w:w="1353"/>
        <w:gridCol w:w="1324"/>
        <w:gridCol w:w="1463"/>
      </w:tblGrid>
      <w:tr>
        <w:trPr>
          <w:trHeight w:val="533" w:hRule="atLeast"/>
        </w:trPr>
        <w:tc>
          <w:tcPr>
            <w:tcW w:w="10792" w:type="dxa"/>
            <w:gridSpan w:val="6"/>
            <w:shd w:val="clear" w:color="auto" w:fill="F1E5E9"/>
          </w:tcPr>
          <w:p>
            <w:pPr>
              <w:pStyle w:val="TableParagraph"/>
              <w:spacing w:before="132"/>
              <w:ind w:left="172"/>
              <w:rPr>
                <w:rFonts w:ascii="ProximaNovaCond-Medium"/>
                <w:sz w:val="22"/>
              </w:rPr>
            </w:pPr>
            <w:r>
              <w:rPr>
                <w:rFonts w:ascii="ProximaNovaCond-Medium"/>
                <w:color w:val="242424"/>
                <w:sz w:val="22"/>
              </w:rPr>
              <w:t>Intended Outcome:</w:t>
            </w:r>
          </w:p>
        </w:tc>
      </w:tr>
      <w:tr>
        <w:trPr>
          <w:trHeight w:val="813" w:hRule="atLeast"/>
        </w:trPr>
        <w:tc>
          <w:tcPr>
            <w:tcW w:w="1699" w:type="dxa"/>
            <w:tcBorders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Activity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Steps</w:t>
            </w:r>
          </w:p>
        </w:tc>
        <w:tc>
          <w:tcPr>
            <w:tcW w:w="2678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Participants</w:t>
            </w:r>
          </w:p>
        </w:tc>
        <w:tc>
          <w:tcPr>
            <w:tcW w:w="1353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Resources</w:t>
            </w:r>
          </w:p>
        </w:tc>
        <w:tc>
          <w:tcPr>
            <w:tcW w:w="1324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Timeframe</w:t>
            </w:r>
          </w:p>
        </w:tc>
        <w:tc>
          <w:tcPr>
            <w:tcW w:w="1463" w:type="dxa"/>
            <w:tcBorders>
              <w:lef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line="271" w:lineRule="auto" w:before="151"/>
              <w:ind w:left="177" w:right="21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Person(s)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Responsible</w:t>
            </w: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Proxima Nova Condensed"/>
          <w:i/>
          <w:sz w:val="42"/>
        </w:rPr>
      </w:pPr>
    </w:p>
    <w:p>
      <w:pPr>
        <w:pStyle w:val="BodyText"/>
        <w:rPr>
          <w:rFonts w:ascii="Proxima Nova Condensed"/>
          <w:i/>
          <w:sz w:val="42"/>
        </w:rPr>
      </w:pPr>
    </w:p>
    <w:p>
      <w:pPr>
        <w:pStyle w:val="BodyText"/>
        <w:rPr>
          <w:rFonts w:ascii="Proxima Nova Condensed"/>
          <w:i/>
          <w:sz w:val="42"/>
        </w:rPr>
      </w:pPr>
    </w:p>
    <w:p>
      <w:pPr>
        <w:pStyle w:val="BodyText"/>
        <w:spacing w:before="10"/>
        <w:rPr>
          <w:rFonts w:ascii="Proxima Nova Condensed"/>
          <w:i/>
          <w:sz w:val="46"/>
        </w:rPr>
      </w:pPr>
    </w:p>
    <w:p>
      <w:pPr>
        <w:spacing w:before="0"/>
        <w:ind w:left="114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57</w:t>
      </w:r>
    </w:p>
    <w:p>
      <w:pPr>
        <w:spacing w:after="0"/>
        <w:jc w:val="left"/>
        <w:rPr>
          <w:rFonts w:ascii="ProximaNova-Medium"/>
          <w:sz w:val="20"/>
        </w:rPr>
        <w:sectPr>
          <w:type w:val="continuous"/>
          <w:pgSz w:w="12240" w:h="15840"/>
          <w:pgMar w:top="800" w:bottom="0" w:left="240" w:right="240"/>
        </w:sectPr>
      </w:pPr>
    </w:p>
    <w:p>
      <w:pPr>
        <w:spacing w:before="121"/>
        <w:ind w:left="480" w:right="0" w:firstLine="0"/>
        <w:jc w:val="left"/>
        <w:rPr>
          <w:rFonts w:ascii="Proxima Nova Condensed"/>
          <w:i/>
          <w:sz w:val="30"/>
        </w:rPr>
      </w:pPr>
      <w:r>
        <w:rPr>
          <w:rFonts w:ascii="ProximaNovaCond-Semibold"/>
          <w:b/>
          <w:color w:val="242424"/>
          <w:sz w:val="30"/>
        </w:rPr>
        <w:t>Area</w:t>
      </w:r>
      <w:r>
        <w:rPr>
          <w:rFonts w:ascii="ProximaNovaCond-Semibold"/>
          <w:b/>
          <w:color w:val="242424"/>
          <w:spacing w:val="-4"/>
          <w:sz w:val="30"/>
        </w:rPr>
        <w:t> </w:t>
      </w:r>
      <w:r>
        <w:rPr>
          <w:rFonts w:ascii="ProximaNovaCond-Semibold"/>
          <w:b/>
          <w:color w:val="242424"/>
          <w:sz w:val="30"/>
        </w:rPr>
        <w:t>of</w:t>
      </w:r>
      <w:r>
        <w:rPr>
          <w:rFonts w:ascii="ProximaNovaCond-Semibold"/>
          <w:b/>
          <w:color w:val="242424"/>
          <w:spacing w:val="-3"/>
          <w:sz w:val="30"/>
        </w:rPr>
        <w:t> </w:t>
      </w:r>
      <w:r>
        <w:rPr>
          <w:rFonts w:ascii="ProximaNovaCond-Semibold"/>
          <w:b/>
          <w:color w:val="242424"/>
          <w:sz w:val="30"/>
        </w:rPr>
        <w:t>Engagement:</w:t>
      </w:r>
      <w:r>
        <w:rPr>
          <w:rFonts w:ascii="ProximaNovaCond-Semibold"/>
          <w:b/>
          <w:color w:val="242424"/>
          <w:spacing w:val="-3"/>
          <w:sz w:val="30"/>
        </w:rPr>
        <w:t> </w:t>
      </w:r>
      <w:r>
        <w:rPr>
          <w:rFonts w:ascii="Proxima Nova Condensed"/>
          <w:i/>
          <w:color w:val="242424"/>
          <w:sz w:val="30"/>
        </w:rPr>
        <w:t>Transformative</w:t>
      </w:r>
      <w:r>
        <w:rPr>
          <w:rFonts w:ascii="Proxima Nova Condensed"/>
          <w:i/>
          <w:color w:val="242424"/>
          <w:spacing w:val="-3"/>
          <w:sz w:val="30"/>
        </w:rPr>
        <w:t> </w:t>
      </w:r>
      <w:r>
        <w:rPr>
          <w:rFonts w:ascii="Proxima Nova Condensed"/>
          <w:i/>
          <w:color w:val="242424"/>
          <w:sz w:val="30"/>
        </w:rPr>
        <w:t>Change</w:t>
      </w:r>
    </w:p>
    <w:p>
      <w:pPr>
        <w:pStyle w:val="BodyText"/>
        <w:spacing w:before="5"/>
        <w:rPr>
          <w:rFonts w:ascii="Proxima Nova Condensed"/>
          <w:i/>
          <w:sz w:val="9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2275"/>
        <w:gridCol w:w="2678"/>
        <w:gridCol w:w="1353"/>
        <w:gridCol w:w="1324"/>
        <w:gridCol w:w="1463"/>
      </w:tblGrid>
      <w:tr>
        <w:trPr>
          <w:trHeight w:val="533" w:hRule="atLeast"/>
        </w:trPr>
        <w:tc>
          <w:tcPr>
            <w:tcW w:w="10792" w:type="dxa"/>
            <w:gridSpan w:val="6"/>
            <w:shd w:val="clear" w:color="auto" w:fill="F1E5E9"/>
          </w:tcPr>
          <w:p>
            <w:pPr>
              <w:pStyle w:val="TableParagraph"/>
              <w:spacing w:before="154"/>
              <w:ind w:left="170"/>
              <w:rPr>
                <w:rFonts w:ascii="ProximaNovaCond-Medium"/>
                <w:sz w:val="22"/>
              </w:rPr>
            </w:pPr>
            <w:r>
              <w:rPr>
                <w:rFonts w:ascii="ProximaNovaCond-Medium"/>
                <w:color w:val="242424"/>
                <w:sz w:val="22"/>
              </w:rPr>
              <w:t>Intended Outcome:</w:t>
            </w:r>
          </w:p>
        </w:tc>
      </w:tr>
      <w:tr>
        <w:trPr>
          <w:trHeight w:val="813" w:hRule="atLeast"/>
        </w:trPr>
        <w:tc>
          <w:tcPr>
            <w:tcW w:w="1699" w:type="dxa"/>
            <w:tcBorders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Activity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Steps</w:t>
            </w:r>
          </w:p>
        </w:tc>
        <w:tc>
          <w:tcPr>
            <w:tcW w:w="2678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Participants</w:t>
            </w:r>
          </w:p>
        </w:tc>
        <w:tc>
          <w:tcPr>
            <w:tcW w:w="1353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Resources</w:t>
            </w:r>
          </w:p>
        </w:tc>
        <w:tc>
          <w:tcPr>
            <w:tcW w:w="1324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Timeframe</w:t>
            </w:r>
          </w:p>
        </w:tc>
        <w:tc>
          <w:tcPr>
            <w:tcW w:w="1463" w:type="dxa"/>
            <w:tcBorders>
              <w:lef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line="271" w:lineRule="auto" w:before="151"/>
              <w:ind w:left="177" w:right="21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Person(s)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Responsible</w:t>
            </w: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rFonts w:ascii="Proxima Nova Condensed"/>
          <w:i/>
          <w:sz w:val="43"/>
        </w:rPr>
      </w:pPr>
    </w:p>
    <w:p>
      <w:pPr>
        <w:spacing w:before="0"/>
        <w:ind w:left="480" w:right="0" w:firstLine="0"/>
        <w:jc w:val="left"/>
        <w:rPr>
          <w:rFonts w:ascii="Proxima Nova Condensed"/>
          <w:i/>
          <w:sz w:val="30"/>
        </w:rPr>
      </w:pPr>
      <w:r>
        <w:rPr>
          <w:rFonts w:ascii="ProximaNovaCond-Semibold"/>
          <w:b/>
          <w:color w:val="242424"/>
          <w:sz w:val="30"/>
        </w:rPr>
        <w:t>Area</w:t>
      </w:r>
      <w:r>
        <w:rPr>
          <w:rFonts w:ascii="ProximaNovaCond-Semibold"/>
          <w:b/>
          <w:color w:val="242424"/>
          <w:spacing w:val="-3"/>
          <w:sz w:val="30"/>
        </w:rPr>
        <w:t> </w:t>
      </w:r>
      <w:r>
        <w:rPr>
          <w:rFonts w:ascii="ProximaNovaCond-Semibold"/>
          <w:b/>
          <w:color w:val="242424"/>
          <w:sz w:val="30"/>
        </w:rPr>
        <w:t>of</w:t>
      </w:r>
      <w:r>
        <w:rPr>
          <w:rFonts w:ascii="ProximaNovaCond-Semibold"/>
          <w:b/>
          <w:color w:val="242424"/>
          <w:spacing w:val="-2"/>
          <w:sz w:val="30"/>
        </w:rPr>
        <w:t> </w:t>
      </w:r>
      <w:r>
        <w:rPr>
          <w:rFonts w:ascii="ProximaNovaCond-Semibold"/>
          <w:b/>
          <w:color w:val="242424"/>
          <w:sz w:val="30"/>
        </w:rPr>
        <w:t>Engagement:</w:t>
      </w:r>
      <w:r>
        <w:rPr>
          <w:rFonts w:ascii="ProximaNovaCond-Semibold"/>
          <w:b/>
          <w:color w:val="242424"/>
          <w:spacing w:val="-3"/>
          <w:sz w:val="30"/>
        </w:rPr>
        <w:t> </w:t>
      </w:r>
      <w:r>
        <w:rPr>
          <w:rFonts w:ascii="Proxima Nova Condensed"/>
          <w:i/>
          <w:color w:val="242424"/>
          <w:sz w:val="30"/>
        </w:rPr>
        <w:t>Supporting</w:t>
      </w:r>
      <w:r>
        <w:rPr>
          <w:rFonts w:ascii="Proxima Nova Condensed"/>
          <w:i/>
          <w:color w:val="242424"/>
          <w:spacing w:val="-2"/>
          <w:sz w:val="30"/>
        </w:rPr>
        <w:t> </w:t>
      </w:r>
      <w:r>
        <w:rPr>
          <w:rFonts w:ascii="Proxima Nova Condensed"/>
          <w:i/>
          <w:color w:val="242424"/>
          <w:sz w:val="30"/>
        </w:rPr>
        <w:t>Women</w:t>
      </w:r>
      <w:r>
        <w:rPr>
          <w:rFonts w:ascii="Proxima Nova Condensed"/>
          <w:i/>
          <w:color w:val="242424"/>
          <w:spacing w:val="-3"/>
          <w:sz w:val="30"/>
        </w:rPr>
        <w:t> </w:t>
      </w:r>
      <w:r>
        <w:rPr>
          <w:rFonts w:ascii="Proxima Nova Condensed"/>
          <w:i/>
          <w:color w:val="242424"/>
          <w:sz w:val="30"/>
        </w:rPr>
        <w:t>Leaders</w:t>
      </w:r>
    </w:p>
    <w:p>
      <w:pPr>
        <w:pStyle w:val="BodyText"/>
        <w:spacing w:before="6"/>
        <w:rPr>
          <w:rFonts w:ascii="Proxima Nova Condensed"/>
          <w:i/>
          <w:sz w:val="9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2275"/>
        <w:gridCol w:w="2678"/>
        <w:gridCol w:w="1353"/>
        <w:gridCol w:w="1324"/>
        <w:gridCol w:w="1463"/>
      </w:tblGrid>
      <w:tr>
        <w:trPr>
          <w:trHeight w:val="533" w:hRule="atLeast"/>
        </w:trPr>
        <w:tc>
          <w:tcPr>
            <w:tcW w:w="10792" w:type="dxa"/>
            <w:gridSpan w:val="6"/>
            <w:shd w:val="clear" w:color="auto" w:fill="F1E5E9"/>
          </w:tcPr>
          <w:p>
            <w:pPr>
              <w:pStyle w:val="TableParagraph"/>
              <w:spacing w:before="142"/>
              <w:ind w:left="170"/>
              <w:rPr>
                <w:rFonts w:ascii="ProximaNovaCond-Medium"/>
                <w:sz w:val="22"/>
              </w:rPr>
            </w:pPr>
            <w:r>
              <w:rPr>
                <w:rFonts w:ascii="ProximaNovaCond-Medium"/>
                <w:color w:val="242424"/>
                <w:sz w:val="22"/>
              </w:rPr>
              <w:t>Intended Outcome:</w:t>
            </w:r>
          </w:p>
        </w:tc>
      </w:tr>
      <w:tr>
        <w:trPr>
          <w:trHeight w:val="813" w:hRule="atLeast"/>
        </w:trPr>
        <w:tc>
          <w:tcPr>
            <w:tcW w:w="1699" w:type="dxa"/>
            <w:tcBorders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Activity</w:t>
            </w:r>
          </w:p>
        </w:tc>
        <w:tc>
          <w:tcPr>
            <w:tcW w:w="2275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Steps</w:t>
            </w:r>
          </w:p>
        </w:tc>
        <w:tc>
          <w:tcPr>
            <w:tcW w:w="2678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Participants</w:t>
            </w:r>
          </w:p>
        </w:tc>
        <w:tc>
          <w:tcPr>
            <w:tcW w:w="1353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Resources</w:t>
            </w:r>
          </w:p>
        </w:tc>
        <w:tc>
          <w:tcPr>
            <w:tcW w:w="1324" w:type="dxa"/>
            <w:tcBorders>
              <w:left w:val="single" w:sz="4" w:space="0" w:color="FEF3F7"/>
              <w:righ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before="151"/>
              <w:ind w:lef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Timeframe</w:t>
            </w:r>
          </w:p>
        </w:tc>
        <w:tc>
          <w:tcPr>
            <w:tcW w:w="1463" w:type="dxa"/>
            <w:tcBorders>
              <w:left w:val="single" w:sz="4" w:space="0" w:color="FEF3F7"/>
            </w:tcBorders>
            <w:shd w:val="clear" w:color="auto" w:fill="AA3B75"/>
          </w:tcPr>
          <w:p>
            <w:pPr>
              <w:pStyle w:val="TableParagraph"/>
              <w:spacing w:line="271" w:lineRule="auto" w:before="151"/>
              <w:ind w:left="177" w:right="21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Person(s)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Responsible</w:t>
            </w: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699" w:type="dxa"/>
            <w:tcBorders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  <w:tcBorders>
              <w:left w:val="single" w:sz="8" w:space="0" w:color="FCDDE7"/>
              <w:righ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tcBorders>
              <w:left w:val="single" w:sz="8" w:space="0" w:color="FCDDE7"/>
            </w:tcBorders>
            <w:shd w:val="clear" w:color="auto" w:fill="F4EBE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Proxima Nova Condensed"/>
          <w:i/>
          <w:sz w:val="42"/>
        </w:rPr>
      </w:pPr>
    </w:p>
    <w:p>
      <w:pPr>
        <w:pStyle w:val="BodyText"/>
        <w:rPr>
          <w:rFonts w:ascii="Proxima Nova Condensed"/>
          <w:i/>
          <w:sz w:val="42"/>
        </w:rPr>
      </w:pPr>
    </w:p>
    <w:p>
      <w:pPr>
        <w:pStyle w:val="BodyText"/>
        <w:rPr>
          <w:rFonts w:ascii="Proxima Nova Condensed"/>
          <w:i/>
          <w:sz w:val="42"/>
        </w:rPr>
      </w:pPr>
    </w:p>
    <w:p>
      <w:pPr>
        <w:pStyle w:val="BodyText"/>
        <w:rPr>
          <w:rFonts w:ascii="Proxima Nova Condensed"/>
          <w:i/>
          <w:sz w:val="42"/>
        </w:rPr>
      </w:pPr>
    </w:p>
    <w:p>
      <w:pPr>
        <w:pStyle w:val="BodyText"/>
        <w:rPr>
          <w:rFonts w:ascii="Proxima Nova Condensed"/>
          <w:i/>
          <w:sz w:val="42"/>
        </w:rPr>
      </w:pPr>
    </w:p>
    <w:p>
      <w:pPr>
        <w:pStyle w:val="BodyText"/>
        <w:rPr>
          <w:rFonts w:ascii="Proxima Nova Condensed"/>
          <w:i/>
          <w:sz w:val="42"/>
        </w:rPr>
      </w:pPr>
    </w:p>
    <w:p>
      <w:pPr>
        <w:pStyle w:val="BodyText"/>
        <w:rPr>
          <w:rFonts w:ascii="Proxima Nova Condensed"/>
          <w:i/>
          <w:sz w:val="42"/>
        </w:rPr>
      </w:pPr>
    </w:p>
    <w:p>
      <w:pPr>
        <w:pStyle w:val="BodyText"/>
        <w:rPr>
          <w:rFonts w:ascii="Proxima Nova Condensed"/>
          <w:i/>
          <w:sz w:val="42"/>
        </w:rPr>
      </w:pPr>
    </w:p>
    <w:p>
      <w:pPr>
        <w:spacing w:before="297"/>
        <w:ind w:left="0" w:right="99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58</w:t>
      </w:r>
    </w:p>
    <w:sectPr>
      <w:pgSz w:w="12240" w:h="15840"/>
      <w:pgMar w:top="560" w:bottom="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NovaCond-Semibold">
    <w:altName w:val="ProximaNovaCond-Semibold"/>
    <w:charset w:val="0"/>
    <w:family w:val="roman"/>
    <w:pitch w:val="variable"/>
  </w:font>
  <w:font w:name="Proxima Nova Condensed">
    <w:altName w:val="Proxima Nova Condensed"/>
    <w:charset w:val="0"/>
    <w:family w:val="roman"/>
    <w:pitch w:val="variable"/>
  </w:font>
  <w:font w:name="ProximaNovaCond-Medium">
    <w:altName w:val="ProximaNovaCond-Medium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480"/>
    </w:pPr>
    <w:rPr>
      <w:rFonts w:ascii="ProximaNova-Extrabld" w:hAnsi="ProximaNova-Extrabld" w:eastAsia="ProximaNova-Extrabld" w:cs="ProximaNova-Extrabld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roxima Nova Condensed" w:hAnsi="Proxima Nova Condensed" w:eastAsia="Proxima Nova Condensed" w:cs="Proxima Nova Condense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2022-02-09T18:38:01Z</dcterms:created>
  <dcterms:modified xsi:type="dcterms:W3CDTF">2022-02-09T18:38:01Z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2022-02-09T00:00:00Z</vt:filetime>
  </property>
</Properties>
</file>